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9360"/>
      </w:tblGrid>
      <w:tr>
        <w:trPr>
          <w:trHeight w:val="80" w:hRule="exact"/>
        </w:trPr>
        <w:tc>
          <w:tcPr>
            <w:tcW w:type="dxa" w:w="9360"/>
            <w:shd w:val="clear" w:color="auto" w:fill="16A34A"/>
            <w:tcBorders>
              <w:top w:val="nil"/>
              <w:left w:val="nil"/>
              <w:bottom w:val="nil"/>
              <w:right w:val="nil"/>
            </w:tcBorders>
          </w:tcPr>
          <w:p>
            <w:pPr>
              <w:spacing w:after="0" w:before="0"/>
            </w:pPr>
            <w:r>
              <w:rPr>
                <w:sz w:val="4"/>
              </w:rPr>
            </w:r>
          </w:p>
        </w:tc>
      </w:tr>
    </w:tbl>
    <w:tbl>
      <w:tblPr>
        <w:tblW w:type="auto" w:w="0"/>
        <w:jc w:val="center"/>
        <w:tblLayout w:type="fixed"/>
        <w:tblLook w:firstColumn="1" w:firstRow="1" w:lastColumn="0" w:lastRow="0" w:noHBand="0" w:noVBand="1" w:val="04A0"/>
      </w:tblPr>
      <w:tblGrid>
        <w:gridCol w:w="9792"/>
      </w:tblGrid>
      <w:tr>
        <w:tc>
          <w:tcPr>
            <w:tcW w:type="dxa" w:w="9792"/>
            <w:shd w:val="clear" w:color="auto" w:fill="ECFAF1"/>
            <w:tcBorders>
              <w:top w:val="single" w:sz="8" w:color="16A34A"/>
              <w:left w:val="single" w:sz="8" w:color="16A34A"/>
              <w:bottom w:val="single" w:sz="8" w:color="16A34A"/>
              <w:right w:val="single" w:sz="8" w:color="16A34A"/>
            </w:tcBorders>
            <w:tcW w:w="3225" w:type="dxa"/>
          </w:tcPr>
          <w:p>
            <w:pPr>
              <w:spacing w:before="120" w:after="120"/>
              <w:jc w:val="center"/>
            </w:pPr>
            <w:r>
              <w:rPr>
                <w:b/>
                <w:color w:val="0B5C32"/>
                <w:sz w:val="22"/>
              </w:rPr>
              <w:t>IMPORTANT INFORMATION</w:t>
            </w:r>
          </w:p>
        </w:tc>
      </w:tr>
    </w:tbl>
    <w:p>
      <w:pPr>
        <w:spacing w:after="160"/>
      </w:pPr>
    </w:p>
    <w:p>
      <w:pPr>
        <w:spacing w:after="40"/>
        <w:jc w:val="center"/>
      </w:pPr>
      <w:r>
        <w:rPr>
          <w:b/>
          <w:color w:val="0F1B14"/>
          <w:sz w:val="48"/>
        </w:rPr>
        <w:t>Additional Steps Required</w:t>
      </w:r>
    </w:p>
    <w:p>
      <w:pPr>
        <w:spacing w:after="160"/>
        <w:jc w:val="center"/>
      </w:pPr>
      <w:r>
        <w:rPr>
          <w:b/>
          <w:color w:val="0F1B14"/>
          <w:sz w:val="48"/>
        </w:rPr>
        <w:t>to Complete Your Enrollment</w:t>
      </w:r>
    </w:p>
    <w:p>
      <w:pPr>
        <w:spacing w:after="280"/>
        <w:jc w:val="center"/>
      </w:pPr>
      <w:r>
        <w:rPr>
          <w:i/>
          <w:color w:val="6B7A6F"/>
          <w:sz w:val="20"/>
        </w:rPr>
        <w:t>$today_short</w:t>
      </w:r>
    </w:p>
    <w:p>
      <w:pPr>
        <w:spacing w:before="0" w:after="160"/>
        <w:pBdr>
          <w:bottom w:val="single" w:sz="6" w:space="1" w:color="CDE9D7"/>
        </w:pBdr>
      </w:pPr>
    </w:p>
    <w:p>
      <w:pPr>
        <w:spacing w:after="200"/>
      </w:pPr>
      <w:r>
        <w:rPr>
          <w:b/>
          <w:color w:val="0F1B14"/>
          <w:sz w:val="22"/>
        </w:rPr>
        <w:t>Dear $firstname,</w:t>
      </w:r>
    </w:p>
    <w:p>
      <w:pPr>
        <w:spacing w:line="324" w:lineRule="auto" w:after="240"/>
      </w:pPr>
      <w:r>
        <w:rPr>
          <w:color w:val="2E3A33"/>
          <w:sz w:val="22"/>
        </w:rPr>
        <w:t>We recently received your enrollment application for $product_label with access to the Cigna network.</w:t>
      </w:r>
    </w:p>
    <w:tbl>
      <w:tblPr>
        <w:tblW w:type="auto" w:w="0"/>
        <w:tblLayout w:type="fixed"/>
        <w:tblLook w:firstColumn="1" w:firstRow="1" w:lastColumn="0" w:lastRow="0" w:noHBand="0" w:noVBand="1" w:val="04A0"/>
      </w:tblPr>
      <w:tblGrid>
        <w:gridCol w:w="9360"/>
      </w:tblGrid>
      <w:tr>
        <w:tc>
          <w:tcPr>
            <w:tcW w:type="dxa" w:w="9360"/>
            <w:shd w:val="clear" w:color="auto" w:fill="FFFAEB"/>
            <w:tcBorders>
              <w:top w:val="single" w:sz="4" w:color="F8DC8B"/>
              <w:right w:val="single" w:sz="4" w:color="F8DC8B"/>
              <w:bottom w:val="single" w:sz="4" w:color="F8DC8B"/>
              <w:left w:val="single" w:sz="24" w:color="E0A024"/>
            </w:tcBorders>
          </w:tcPr>
          <w:p>
            <w:pPr>
              <w:spacing w:before="160" w:after="40"/>
            </w:pPr>
            <w:r>
              <w:rPr>
                <w:b/>
                <w:color w:val="3F2E07"/>
                <w:sz w:val="18"/>
              </w:rPr>
              <w:t>ADDITIONAL STEPS REQUIRED</w:t>
            </w:r>
          </w:p>
          <w:p>
            <w:pPr>
              <w:spacing w:after="160"/>
            </w:pPr>
            <w:r>
              <w:rPr>
                <w:color w:val="5C4514"/>
                <w:sz w:val="22"/>
              </w:rPr>
              <w:t xml:space="preserve">Your application is </w:t>
            </w:r>
            <w:r>
              <w:rPr>
                <w:b/>
                <w:color w:val="3F2E07"/>
                <w:sz w:val="22"/>
              </w:rPr>
              <w:t>NOT complete</w:t>
            </w:r>
            <w:r>
              <w:rPr>
                <w:color w:val="5C4514"/>
                <w:sz w:val="22"/>
              </w:rPr>
              <w:t xml:space="preserve"> until you respond to this email.</w:t>
            </w:r>
          </w:p>
        </w:tc>
      </w:tr>
    </w:tbl>
    <w:p>
      <w:pPr>
        <w:spacing w:after="120"/>
      </w:pPr>
    </w:p>
    <w:p>
      <w:pPr>
        <w:spacing w:line="324" w:lineRule="auto" w:after="160"/>
      </w:pPr>
      <w:r>
        <w:rPr>
          <w:b/>
          <w:color w:val="0F1B14"/>
          <w:sz w:val="22"/>
        </w:rPr>
        <w:t xml:space="preserve">Please note: </w:t>
      </w:r>
      <w:r>
        <w:rPr>
          <w:color w:val="2E3A33"/>
          <w:sz w:val="22"/>
        </w:rPr>
        <w:t>You cannot have two active plans at the same time. In order to proceed with your new plan through Ascend (Cigna network), we will need to terminate your current plan with HC Data (First Health Network).</w:t>
      </w:r>
    </w:p>
    <w:p>
      <w:pPr>
        <w:spacing w:after="160"/>
      </w:pPr>
      <w:r>
        <w:rPr>
          <w:b/>
          <w:color w:val="0F1B14"/>
          <w:sz w:val="22"/>
        </w:rPr>
        <w:t>Reply to this email with one of the following:</w:t>
      </w:r>
    </w:p>
    <w:p>
      <w:pPr>
        <w:spacing w:after="40"/>
      </w:pPr>
      <w:r>
        <w:rPr>
          <w:b/>
          <w:color w:val="0B5C32"/>
          <w:sz w:val="22"/>
        </w:rPr>
        <w:t>Option 1</w:t>
      </w:r>
    </w:p>
    <w:p>
      <w:pPr>
        <w:spacing w:after="80"/>
      </w:pPr>
      <w:r>
        <w:rPr>
          <w:color w:val="2E3A33"/>
          <w:sz w:val="22"/>
        </w:rPr>
        <w:t xml:space="preserve">I would like to terminate my current plan effective </w:t>
      </w:r>
      <w:r>
        <w:rPr>
          <w:b/>
          <w:color w:val="0F1B14"/>
          <w:sz w:val="22"/>
        </w:rPr>
        <w:t>05/31/2026</w:t>
      </w:r>
      <w:r>
        <w:rPr>
          <w:color w:val="2E3A33"/>
          <w:sz w:val="22"/>
        </w:rPr>
        <w:t>.</w:t>
      </w:r>
    </w:p>
    <w:tbl>
      <w:tblPr>
        <w:tblW w:type="auto" w:w="0"/>
        <w:tblLayout w:type="fixed"/>
        <w:tblLook w:firstColumn="1" w:firstRow="1" w:lastColumn="0" w:lastRow="0" w:noHBand="0" w:noVBand="1" w:val="04A0"/>
      </w:tblPr>
      <w:tblGrid>
        <w:gridCol w:w="4680"/>
        <w:gridCol w:w="4680"/>
      </w:tblGrid>
      <w:tr>
        <w:tc>
          <w:tcPr>
            <w:tcW w:type="dxa" w:w="4680"/>
            <w:shd w:val="clear" w:color="auto" w:fill="0B5C32"/>
            <w:tcBorders>
              <w:top w:val="single" w:sz="4" w:color="0B5C32"/>
              <w:left w:val="single" w:sz="4" w:color="0B5C32"/>
              <w:bottom w:val="single" w:sz="4" w:color="0B5C32"/>
              <w:right w:val="single" w:sz="4" w:color="0B5C32"/>
            </w:tcBorders>
          </w:tcPr>
          <w:p>
            <w:pPr>
              <w:spacing w:before="80" w:after="80"/>
              <w:jc w:val="center"/>
            </w:pPr>
            <w:r>
              <w:rPr>
                <w:b/>
                <w:color w:val="FFFFFF"/>
                <w:sz w:val="21"/>
              </w:rPr>
              <w:t>First Health Network</w:t>
            </w:r>
          </w:p>
        </w:tc>
        <w:tc>
          <w:tcPr>
            <w:tcW w:type="dxa" w:w="4680"/>
            <w:shd w:val="clear" w:color="auto" w:fill="0B5C32"/>
            <w:tcBorders>
              <w:top w:val="single" w:sz="4" w:color="0B5C32"/>
              <w:left w:val="single" w:sz="4" w:color="0B5C32"/>
              <w:bottom w:val="single" w:sz="4" w:color="0B5C32"/>
              <w:right w:val="single" w:sz="4" w:color="0B5C32"/>
            </w:tcBorders>
          </w:tcPr>
          <w:p>
            <w:pPr>
              <w:spacing w:before="80" w:after="80"/>
              <w:jc w:val="center"/>
            </w:pPr>
            <w:r>
              <w:rPr>
                <w:b/>
                <w:color w:val="FFFFFF"/>
                <w:sz w:val="21"/>
              </w:rPr>
              <w:t>Cigna Network</w:t>
            </w:r>
          </w:p>
        </w:tc>
      </w:tr>
      <w:tr>
        <w:tc>
          <w:tcPr>
            <w:tcW w:type="dxa" w:w="4680"/>
            <w:shd w:val="clear" w:color="auto" w:fill="ECFAF1"/>
            <w:tcBorders>
              <w:top w:val="single" w:sz="4" w:color="CDE9D7"/>
              <w:left w:val="single" w:sz="4" w:color="CDE9D7"/>
              <w:bottom w:val="single" w:sz="4" w:color="CDE9D7"/>
              <w:right w:val="single" w:sz="4" w:color="CDE9D7"/>
            </w:tcBorders>
          </w:tcPr>
          <w:p>
            <w:pPr>
              <w:spacing w:before="160" w:after="160"/>
              <w:jc w:val="center"/>
            </w:pPr>
            <w:r>
              <w:rPr>
                <w:b/>
                <w:color w:val="0F1B14"/>
                <w:sz w:val="24"/>
              </w:rPr>
              <w:t>Terminate 05/31/2026</w:t>
            </w:r>
          </w:p>
        </w:tc>
        <w:tc>
          <w:tcPr>
            <w:tcW w:type="dxa" w:w="4680"/>
            <w:shd w:val="clear" w:color="auto" w:fill="ECFAF1"/>
            <w:tcBorders>
              <w:top w:val="single" w:sz="4" w:color="CDE9D7"/>
              <w:left w:val="single" w:sz="4" w:color="CDE9D7"/>
              <w:bottom w:val="single" w:sz="4" w:color="CDE9D7"/>
              <w:right w:val="single" w:sz="4" w:color="CDE9D7"/>
            </w:tcBorders>
          </w:tcPr>
          <w:p>
            <w:pPr>
              <w:spacing w:before="160" w:after="160"/>
              <w:jc w:val="center"/>
            </w:pPr>
            <w:r>
              <w:rPr>
                <w:b/>
                <w:color w:val="0F1B14"/>
                <w:sz w:val="24"/>
              </w:rPr>
              <w:t>Coverage Starts 06/01/2026</w:t>
            </w:r>
          </w:p>
        </w:tc>
      </w:tr>
      <w:tr>
        <w:tc>
          <w:tcPr>
            <w:tcW w:type="dxa" w:w="9792"/>
            <w:gridSpan w:val="2"/>
            <w:shd w:val="clear" w:color="auto" w:fill="FFFFFF"/>
            <w:tcBorders>
              <w:top w:val="single" w:sz="4" w:color="CDE9D7"/>
              <w:left w:val="single" w:sz="4" w:color="CDE9D7"/>
              <w:bottom w:val="single" w:sz="4" w:color="CDE9D7"/>
              <w:right w:val="single" w:sz="4" w:color="CDE9D7"/>
            </w:tcBorders>
          </w:tcPr>
          <w:p>
            <w:pPr>
              <w:spacing w:before="120" w:after="120"/>
              <w:jc w:val="center"/>
            </w:pPr>
            <w:r>
              <w:rPr>
                <w:i/>
                <w:color w:val="6B7A6F"/>
                <w:sz w:val="19"/>
              </w:rPr>
              <w:t>If selected, a digital ID card will be available by your effective date (a hard copy will follow).</w:t>
            </w:r>
          </w:p>
        </w:tc>
      </w:tr>
    </w:tbl>
    <w:p>
      <w:pPr>
        <w:spacing w:after="200"/>
      </w:pPr>
    </w:p>
    <w:p>
      <w:pPr>
        <w:spacing w:after="40"/>
      </w:pPr>
      <w:r>
        <w:rPr>
          <w:b/>
          <w:color w:val="0B5C32"/>
          <w:sz w:val="22"/>
        </w:rPr>
        <w:t>Option 2</w:t>
      </w:r>
    </w:p>
    <w:p>
      <w:pPr>
        <w:spacing w:after="80"/>
      </w:pPr>
      <w:r>
        <w:rPr>
          <w:color w:val="2E3A33"/>
          <w:sz w:val="22"/>
        </w:rPr>
        <w:t xml:space="preserve">I would like to terminate my current plan effective </w:t>
      </w:r>
      <w:r>
        <w:rPr>
          <w:b/>
          <w:color w:val="0F1B14"/>
          <w:sz w:val="22"/>
        </w:rPr>
        <w:t>04/30/2026</w:t>
      </w:r>
      <w:r>
        <w:rPr>
          <w:color w:val="2E3A33"/>
          <w:sz w:val="22"/>
        </w:rPr>
        <w:t>.</w:t>
      </w:r>
    </w:p>
    <w:tbl>
      <w:tblPr>
        <w:tblW w:type="auto" w:w="0"/>
        <w:tblLayout w:type="fixed"/>
        <w:tblLook w:firstColumn="1" w:firstRow="1" w:lastColumn="0" w:lastRow="0" w:noHBand="0" w:noVBand="1" w:val="04A0"/>
      </w:tblPr>
      <w:tblGrid>
        <w:gridCol w:w="4680"/>
        <w:gridCol w:w="4680"/>
      </w:tblGrid>
      <w:tr>
        <w:tc>
          <w:tcPr>
            <w:tcW w:type="dxa" w:w="4680"/>
            <w:shd w:val="clear" w:color="auto" w:fill="0B5C32"/>
            <w:tcBorders>
              <w:top w:val="single" w:sz="4" w:color="0B5C32"/>
              <w:left w:val="single" w:sz="4" w:color="0B5C32"/>
              <w:bottom w:val="single" w:sz="4" w:color="0B5C32"/>
              <w:right w:val="single" w:sz="4" w:color="0B5C32"/>
            </w:tcBorders>
          </w:tcPr>
          <w:p>
            <w:pPr>
              <w:spacing w:before="80" w:after="80"/>
              <w:jc w:val="center"/>
            </w:pPr>
            <w:r>
              <w:rPr>
                <w:b/>
                <w:color w:val="FFFFFF"/>
                <w:sz w:val="21"/>
              </w:rPr>
              <w:t>First Health Network</w:t>
            </w:r>
          </w:p>
        </w:tc>
        <w:tc>
          <w:tcPr>
            <w:tcW w:type="dxa" w:w="4680"/>
            <w:shd w:val="clear" w:color="auto" w:fill="0B5C32"/>
            <w:tcBorders>
              <w:top w:val="single" w:sz="4" w:color="0B5C32"/>
              <w:left w:val="single" w:sz="4" w:color="0B5C32"/>
              <w:bottom w:val="single" w:sz="4" w:color="0B5C32"/>
              <w:right w:val="single" w:sz="4" w:color="0B5C32"/>
            </w:tcBorders>
          </w:tcPr>
          <w:p>
            <w:pPr>
              <w:spacing w:before="80" w:after="80"/>
              <w:jc w:val="center"/>
            </w:pPr>
            <w:r>
              <w:rPr>
                <w:b/>
                <w:color w:val="FFFFFF"/>
                <w:sz w:val="21"/>
              </w:rPr>
              <w:t>Cigna Network</w:t>
            </w:r>
          </w:p>
        </w:tc>
      </w:tr>
      <w:tr>
        <w:tc>
          <w:tcPr>
            <w:tcW w:type="dxa" w:w="4680"/>
            <w:shd w:val="clear" w:color="auto" w:fill="ECFAF1"/>
            <w:tcBorders>
              <w:top w:val="single" w:sz="4" w:color="CDE9D7"/>
              <w:left w:val="single" w:sz="4" w:color="CDE9D7"/>
              <w:bottom w:val="single" w:sz="4" w:color="CDE9D7"/>
              <w:right w:val="single" w:sz="4" w:color="CDE9D7"/>
            </w:tcBorders>
          </w:tcPr>
          <w:p>
            <w:pPr>
              <w:spacing w:before="160" w:after="160"/>
              <w:jc w:val="center"/>
            </w:pPr>
            <w:r>
              <w:rPr>
                <w:b/>
                <w:color w:val="0F1B14"/>
                <w:sz w:val="24"/>
              </w:rPr>
              <w:t>Terminate 04/30/2026</w:t>
            </w:r>
          </w:p>
        </w:tc>
        <w:tc>
          <w:tcPr>
            <w:tcW w:type="dxa" w:w="4680"/>
            <w:shd w:val="clear" w:color="auto" w:fill="ECFAF1"/>
            <w:tcBorders>
              <w:top w:val="single" w:sz="4" w:color="CDE9D7"/>
              <w:left w:val="single" w:sz="4" w:color="CDE9D7"/>
              <w:bottom w:val="single" w:sz="4" w:color="CDE9D7"/>
              <w:right w:val="single" w:sz="4" w:color="CDE9D7"/>
            </w:tcBorders>
          </w:tcPr>
          <w:p>
            <w:pPr>
              <w:spacing w:before="160" w:after="160"/>
              <w:jc w:val="center"/>
            </w:pPr>
            <w:r>
              <w:rPr>
                <w:b/>
                <w:color w:val="0F1B14"/>
                <w:sz w:val="24"/>
              </w:rPr>
              <w:t>Coverage Starts 05/01/2026</w:t>
            </w:r>
          </w:p>
        </w:tc>
      </w:tr>
      <w:tr>
        <w:tc>
          <w:tcPr>
            <w:tcW w:type="dxa" w:w="9792"/>
            <w:gridSpan w:val="2"/>
            <w:shd w:val="clear" w:color="auto" w:fill="FFFFFF"/>
            <w:tcBorders>
              <w:top w:val="single" w:sz="4" w:color="CDE9D7"/>
              <w:left w:val="single" w:sz="4" w:color="CDE9D7"/>
              <w:bottom w:val="single" w:sz="4" w:color="CDE9D7"/>
              <w:right w:val="single" w:sz="4" w:color="CDE9D7"/>
            </w:tcBorders>
          </w:tcPr>
          <w:p>
            <w:pPr>
              <w:spacing w:before="120" w:after="120"/>
              <w:jc w:val="center"/>
            </w:pPr>
            <w:r>
              <w:rPr>
                <w:i/>
                <w:color w:val="6B7A6F"/>
                <w:sz w:val="19"/>
              </w:rPr>
              <w:t>If selected, it may take up to 10 business days from enrollment for you to appear in all systems and receive a digital ID card (a hard copy will follow).</w:t>
            </w:r>
          </w:p>
        </w:tc>
      </w:tr>
    </w:tbl>
    <w:p>
      <w:pPr>
        <w:spacing w:after="200"/>
      </w:pPr>
    </w:p>
    <w:p>
      <w:pPr>
        <w:spacing w:line="324" w:lineRule="auto" w:after="240"/>
      </w:pPr>
      <w:r>
        <w:rPr>
          <w:color w:val="2E3A33"/>
          <w:sz w:val="22"/>
        </w:rPr>
        <w:t>If you have any questions or would like assistance reviewing your options, please don't hesitate to reach out.</w:t>
      </w:r>
    </w:p>
    <w:tbl>
      <w:tblPr>
        <w:tblW w:type="auto" w:w="0"/>
        <w:tblLayout w:type="fixed"/>
        <w:tblLook w:firstColumn="1" w:firstRow="1" w:lastColumn="0" w:lastRow="0" w:noHBand="0" w:noVBand="1" w:val="04A0"/>
      </w:tblPr>
      <w:tblGrid>
        <w:gridCol w:w="9360"/>
      </w:tblGrid>
      <w:tr>
        <w:tc>
          <w:tcPr>
            <w:tcW w:type="dxa" w:w="9360"/>
            <w:shd w:val="clear" w:color="auto" w:fill="FAFCFA"/>
            <w:tcBorders>
              <w:top w:val="single" w:sz="4" w:color="CDE9D7"/>
              <w:left w:val="single" w:sz="4" w:color="CDE9D7"/>
              <w:bottom w:val="single" w:sz="4" w:color="CDE9D7"/>
              <w:right w:val="single" w:sz="4" w:color="CDE9D7"/>
            </w:tcBorders>
          </w:tcPr>
          <w:p>
            <w:pPr>
              <w:spacing w:before="120" w:after="40"/>
            </w:pPr>
            <w:r>
              <w:rPr>
                <w:b/>
                <w:color w:val="0B5C32"/>
                <w:sz w:val="18"/>
              </w:rPr>
              <w:t>YOUR AGENT</w:t>
            </w:r>
          </w:p>
          <w:p>
            <w:pPr>
              <w:spacing w:after="40"/>
            </w:pPr>
            <w:r>
              <w:rPr>
                <w:b/>
                <w:color w:val="0F1B14"/>
                <w:sz w:val="22"/>
              </w:rPr>
              <w:t>Agent Name</w:t>
            </w:r>
          </w:p>
          <w:p>
            <w:pPr>
              <w:spacing w:after="40"/>
            </w:pPr>
            <w:r>
              <w:rPr>
                <w:color w:val="2E3A33"/>
                <w:sz w:val="21"/>
              </w:rPr>
              <w:t>Agent Phone</w:t>
            </w:r>
          </w:p>
          <w:p>
            <w:pPr>
              <w:spacing w:after="120"/>
            </w:pPr>
            <w:r>
              <w:rPr>
                <w:color w:val="2E3A33"/>
                <w:sz w:val="21"/>
              </w:rPr>
              <w:t>Agent email</w:t>
            </w:r>
          </w:p>
        </w:tc>
      </w:tr>
    </w:tbl>
    <w:p>
      <w:pPr>
        <w:spacing w:after="160"/>
      </w:pPr>
    </w:p>
    <w:p>
      <w:pPr>
        <w:spacing w:after="40"/>
      </w:pPr>
      <w:r>
        <w:rPr>
          <w:color w:val="0F1B14"/>
          <w:sz w:val="22"/>
        </w:rPr>
        <w:t>Best regards,</w:t>
      </w:r>
    </w:p>
    <w:p>
      <w:pPr>
        <w:spacing w:after="0"/>
      </w:pPr>
      <w:r>
        <w:rPr>
          <w:b/>
          <w:color w:val="0F1B14"/>
          <w:sz w:val="22"/>
        </w:rPr>
        <w:t>Enroll Prime Support</w:t>
      </w:r>
    </w:p>
    <w:p>
      <w:pPr>
        <w:spacing w:before="360" w:after="160"/>
        <w:pBdr>
          <w:bottom w:val="single" w:sz="6" w:space="1" w:color="CDE9D7"/>
        </w:pBdr>
      </w:pPr>
    </w:p>
    <w:tbl>
      <w:tblPr>
        <w:tblW w:type="auto" w:w="0"/>
        <w:tblLayout w:type="fixed"/>
        <w:tblLook w:firstColumn="1" w:firstRow="1" w:lastColumn="0" w:lastRow="0" w:noHBand="0" w:noVBand="1" w:val="04A0"/>
      </w:tblPr>
      <w:tblGrid>
        <w:gridCol w:w="5040"/>
        <w:gridCol w:w="4320"/>
      </w:tblGrid>
      <w:tr>
        <w:tc>
          <w:tcPr>
            <w:tcW w:type="dxa" w:w="5040"/>
            <w:tcBorders>
              <w:top w:val="nil"/>
              <w:left w:val="nil"/>
              <w:bottom w:val="nil"/>
              <w:right w:val="nil"/>
            </w:tcBorders>
          </w:tcPr>
          <w:p>
            <w:r>
              <w:rPr>
                <w:b/>
                <w:color w:val="0B5C32"/>
                <w:sz w:val="20"/>
              </w:rPr>
              <w:t>Enroll Prime Customer Service</w:t>
            </w:r>
          </w:p>
          <w:p>
            <w:pPr>
              <w:spacing w:after="0"/>
            </w:pPr>
            <w:r>
              <w:rPr>
                <w:color w:val="6B7A6F"/>
                <w:sz w:val="18"/>
              </w:rPr>
              <w:t>Mon–Fri: 9:00am – 5:00pm</w:t>
            </w:r>
          </w:p>
          <w:p>
            <w:pPr>
              <w:spacing w:after="0"/>
            </w:pPr>
            <w:hyperlink r:id="rId9">
              <w:r>
                <w:rPr>
                  <w:color w:val="0B5C32"/>
                  <w:u w:val="single"/>
                  <w:b/>
                  <w:rFonts w:ascii="Calibri" w:hAnsi="Calibri"/>
                  <w:sz w:val="20"/>
                </w:rPr>
                <w:t xml:space="preserve">888-235-1299</w:t>
              </w:r>
            </w:hyperlink>
            <w:r>
              <w:rPr>
                <w:color w:val="6B7A6F"/>
                <w:sz w:val="18"/>
              </w:rPr>
              <w:t xml:space="preserve">  ·  </w:t>
            </w:r>
            <w:hyperlink r:id="rId10">
              <w:r>
                <w:rPr>
                  <w:color w:val="0B5C32"/>
                  <w:u w:val="single"/>
                  <w:rFonts w:ascii="Calibri" w:hAnsi="Calibri"/>
                  <w:sz w:val="20"/>
                </w:rPr>
                <w:t xml:space="preserve">Support@EnrollPrime.com</w:t>
              </w:r>
            </w:hyperlink>
          </w:p>
        </w:tc>
        <w:tc>
          <w:tcPr>
            <w:tcW w:type="dxa" w:w="4320"/>
            <w:tcBorders>
              <w:top w:val="nil"/>
              <w:left w:val="nil"/>
              <w:bottom w:val="nil"/>
              <w:right w:val="nil"/>
            </w:tcBorders>
          </w:tcPr>
          <w:p>
            <w:pPr>
              <w:jc w:val="right"/>
            </w:pPr>
            <w:r>
              <w:rPr>
                <w:color w:val="6B7A6F"/>
                <w:sz w:val="17"/>
              </w:rPr>
              <w:t>Sent on behalf of MedAccess.</w:t>
            </w:r>
          </w:p>
          <w:p>
            <w:pPr>
              <w:spacing w:after="0"/>
              <w:jc w:val="right"/>
            </w:pPr>
            <w:r>
              <w:rPr>
                <w:color w:val="6B7A6F"/>
                <w:sz w:val="17"/>
              </w:rPr>
              <w:t>Please do not reply to this automated address.</w:t>
            </w:r>
          </w:p>
        </w:tc>
      </w:tr>
    </w:tbl>
    <w:p>
      <w:pPr>
        <w:spacing w:before="200" w:after="40"/>
      </w:pPr>
    </w:p>
    <w:tbl>
      <w:tblPr>
        <w:tblW w:type="auto" w:w="0"/>
        <w:tblLayout w:type="fixed"/>
        <w:tblLook w:firstColumn="1" w:firstRow="1" w:lastColumn="0" w:lastRow="0" w:noHBand="0" w:noVBand="1" w:val="04A0"/>
      </w:tblPr>
      <w:tblGrid>
        <w:gridCol w:w="4680"/>
        <w:gridCol w:w="4680"/>
      </w:tblGrid>
      <w:tr>
        <w:tc>
          <w:tcPr>
            <w:tcW w:type="dxa" w:w="4680"/>
            <w:tcBorders>
              <w:top w:val="nil"/>
              <w:left w:val="nil"/>
              <w:bottom w:val="nil"/>
              <w:right w:val="nil"/>
            </w:tcBorders>
          </w:tcPr>
          <w:p>
            <w:pPr>
              <w:spacing w:after="0"/>
            </w:pPr>
            <w:r>
              <w:rPr>
                <w:b/>
                <w:color w:val="B8C2BB"/>
                <w:sz w:val="16"/>
              </w:rPr>
              <w:t>OLD ID</w:t>
            </w:r>
          </w:p>
        </w:tc>
        <w:tc>
          <w:tcPr>
            <w:tcW w:type="dxa" w:w="4680"/>
            <w:tcBorders>
              <w:top w:val="nil"/>
              <w:left w:val="nil"/>
              <w:bottom w:val="nil"/>
              <w:right w:val="nil"/>
            </w:tcBorders>
          </w:tcPr>
          <w:p>
            <w:pPr>
              <w:spacing w:after="0"/>
              <w:jc w:val="right"/>
            </w:pPr>
            <w:r>
              <w:rPr>
                <w:b/>
                <w:color w:val="B8C2BB"/>
                <w:sz w:val="16"/>
              </w:rPr>
              <w:t>NEW ID</w:t>
            </w:r>
          </w:p>
        </w:tc>
      </w:tr>
      <w:tr>
        <w:tc>
          <w:tcPr>
            <w:tcW w:type="dxa" w:w="4680"/>
            <w:tcBorders>
              <w:top w:val="nil"/>
              <w:left w:val="nil"/>
              <w:bottom w:val="nil"/>
              <w:right w:val="nil"/>
            </w:tcBorders>
          </w:tcPr>
          <w:p>
            <w:pPr>
              <w:spacing w:before="0" w:after="0"/>
            </w:pPr>
            <w:r>
              <w:rPr>
                <w:i/>
                <w:color w:val="A8B2AB"/>
                <w:sz w:val="20"/>
              </w:rPr>
              <w:t>$old_id</w:t>
            </w:r>
          </w:p>
        </w:tc>
        <w:tc>
          <w:tcPr>
            <w:tcW w:type="dxa" w:w="4680"/>
            <w:tcBorders>
              <w:top w:val="nil"/>
              <w:left w:val="nil"/>
              <w:bottom w:val="nil"/>
              <w:right w:val="nil"/>
            </w:tcBorders>
          </w:tcPr>
          <w:p>
            <w:pPr>
              <w:spacing w:before="0" w:after="0"/>
              <w:jc w:val="right"/>
            </w:pPr>
            <w:r>
              <w:rPr>
                <w:i/>
                <w:color w:val="A8B2AB"/>
                <w:sz w:val="20"/>
              </w:rPr>
              <w:t>$new_id</w:t>
            </w:r>
          </w:p>
        </w:tc>
      </w:tr>
    </w:tbl>
    <w:sectPr w:rsidR="00FC693F" w:rsidRPr="0006063C" w:rsidSect="00034616">
      <w:pgSz w:w="12240" w:h="15840"/>
      <w:pgMar w:top="720"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E3A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tel:8882351299" TargetMode="External"/><Relationship Id="rId10" Type="http://schemas.openxmlformats.org/officeDocument/2006/relationships/hyperlink" Target="mailto:Support@EnrollPr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